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9CDF6" w14:textId="77777777" w:rsidR="00F02E0F" w:rsidRPr="00F02E0F" w:rsidRDefault="00D07FFB" w:rsidP="00D07FFB">
      <w:r w:rsidRPr="00F02E0F">
        <w:rPr>
          <w:rFonts w:hint="eastAsia"/>
        </w:rPr>
        <w:t>学生の皆さんへ</w:t>
      </w:r>
    </w:p>
    <w:p w14:paraId="2B3ACAFE" w14:textId="62A22142" w:rsidR="00A30044" w:rsidRDefault="00CC3A5E" w:rsidP="006C0B0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2019-2020</w:t>
      </w:r>
      <w:r w:rsidR="00447068" w:rsidRPr="003B5A37">
        <w:rPr>
          <w:rFonts w:hint="eastAsia"/>
          <w:b/>
          <w:sz w:val="28"/>
          <w:szCs w:val="28"/>
        </w:rPr>
        <w:t>芸術系国際</w:t>
      </w:r>
      <w:r w:rsidR="00D07FFB" w:rsidRPr="003B5A37">
        <w:rPr>
          <w:rFonts w:hint="eastAsia"/>
          <w:b/>
          <w:sz w:val="28"/>
          <w:szCs w:val="28"/>
        </w:rPr>
        <w:t>交流協定校</w:t>
      </w:r>
      <w:r w:rsidR="00F02E0F" w:rsidRPr="003B5A37">
        <w:rPr>
          <w:rFonts w:hint="eastAsia"/>
          <w:b/>
          <w:sz w:val="28"/>
          <w:szCs w:val="28"/>
        </w:rPr>
        <w:t>への</w:t>
      </w:r>
      <w:r>
        <w:rPr>
          <w:rFonts w:hint="eastAsia"/>
          <w:b/>
          <w:sz w:val="28"/>
          <w:szCs w:val="28"/>
        </w:rPr>
        <w:t>交換</w:t>
      </w:r>
      <w:r w:rsidR="00F02E0F" w:rsidRPr="003B5A37">
        <w:rPr>
          <w:rFonts w:hint="eastAsia"/>
          <w:b/>
          <w:sz w:val="28"/>
          <w:szCs w:val="28"/>
        </w:rPr>
        <w:t>留学</w:t>
      </w:r>
      <w:r>
        <w:rPr>
          <w:rFonts w:hint="eastAsia"/>
          <w:b/>
          <w:sz w:val="28"/>
          <w:szCs w:val="28"/>
        </w:rPr>
        <w:t>（派遣）</w:t>
      </w:r>
      <w:r w:rsidR="00F02E0F" w:rsidRPr="003B5A37">
        <w:rPr>
          <w:rFonts w:hint="eastAsia"/>
          <w:b/>
          <w:sz w:val="28"/>
          <w:szCs w:val="28"/>
        </w:rPr>
        <w:t>の応募方法</w:t>
      </w:r>
    </w:p>
    <w:tbl>
      <w:tblPr>
        <w:tblStyle w:val="a8"/>
        <w:tblW w:w="9073" w:type="dxa"/>
        <w:tblInd w:w="-176" w:type="dxa"/>
        <w:tblLook w:val="04A0" w:firstRow="1" w:lastRow="0" w:firstColumn="1" w:lastColumn="0" w:noHBand="0" w:noVBand="1"/>
      </w:tblPr>
      <w:tblGrid>
        <w:gridCol w:w="4679"/>
        <w:gridCol w:w="4394"/>
      </w:tblGrid>
      <w:tr w:rsidR="00CC3A5E" w14:paraId="10DCE518" w14:textId="77777777" w:rsidTr="00BB163C">
        <w:tc>
          <w:tcPr>
            <w:tcW w:w="4679" w:type="dxa"/>
          </w:tcPr>
          <w:p w14:paraId="2191FBC1" w14:textId="66CA7494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 w:rsidRPr="002852A3">
              <w:rPr>
                <w:rFonts w:hint="eastAsia"/>
                <w:b/>
                <w:szCs w:val="28"/>
              </w:rPr>
              <w:t>①フィレンツェ国立美術院</w:t>
            </w:r>
            <w:r w:rsidRPr="002852A3">
              <w:rPr>
                <w:rFonts w:hint="eastAsia"/>
                <w:b/>
                <w:sz w:val="18"/>
                <w:szCs w:val="28"/>
              </w:rPr>
              <w:t>（イタリア）</w:t>
            </w:r>
          </w:p>
        </w:tc>
        <w:tc>
          <w:tcPr>
            <w:tcW w:w="4394" w:type="dxa"/>
          </w:tcPr>
          <w:p w14:paraId="7873E31E" w14:textId="1B0C6C55" w:rsidR="00CC3A5E" w:rsidRPr="002852A3" w:rsidRDefault="00CC3A5E" w:rsidP="007C77FF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⑩</w:t>
            </w:r>
            <w:r w:rsidR="007C77FF" w:rsidRPr="002852A3">
              <w:rPr>
                <w:rFonts w:hint="eastAsia"/>
                <w:b/>
                <w:szCs w:val="28"/>
              </w:rPr>
              <w:t>ユタ州立大学</w:t>
            </w:r>
            <w:r w:rsidR="007C77FF" w:rsidRPr="002852A3">
              <w:rPr>
                <w:rFonts w:hint="eastAsia"/>
                <w:b/>
                <w:sz w:val="18"/>
                <w:szCs w:val="28"/>
              </w:rPr>
              <w:t>（アメリカ）</w:t>
            </w:r>
          </w:p>
        </w:tc>
      </w:tr>
      <w:tr w:rsidR="00CC3A5E" w14:paraId="6D853C14" w14:textId="77777777" w:rsidTr="00BB163C">
        <w:tc>
          <w:tcPr>
            <w:tcW w:w="4679" w:type="dxa"/>
          </w:tcPr>
          <w:p w14:paraId="054D927A" w14:textId="71576E67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 w:rsidRPr="002852A3">
              <w:rPr>
                <w:rFonts w:hint="eastAsia"/>
                <w:b/>
                <w:szCs w:val="28"/>
              </w:rPr>
              <w:t>②バルセロナ大学</w:t>
            </w:r>
            <w:r w:rsidRPr="002852A3">
              <w:rPr>
                <w:rFonts w:hint="eastAsia"/>
                <w:b/>
                <w:sz w:val="18"/>
                <w:szCs w:val="28"/>
              </w:rPr>
              <w:t>（スペイン）</w:t>
            </w:r>
          </w:p>
        </w:tc>
        <w:tc>
          <w:tcPr>
            <w:tcW w:w="4394" w:type="dxa"/>
          </w:tcPr>
          <w:p w14:paraId="0BF9141C" w14:textId="3F79688E" w:rsidR="00CC3A5E" w:rsidRPr="002852A3" w:rsidRDefault="00CC3A5E" w:rsidP="007C77FF">
            <w:pPr>
              <w:spacing w:line="28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⑪</w:t>
            </w:r>
            <w:r w:rsidR="007C77FF" w:rsidRPr="002852A3">
              <w:rPr>
                <w:rFonts w:hint="eastAsia"/>
                <w:b/>
                <w:szCs w:val="28"/>
              </w:rPr>
              <w:t>タスマニア大学</w:t>
            </w:r>
            <w:r w:rsidR="007C77FF" w:rsidRPr="002852A3">
              <w:rPr>
                <w:rFonts w:hint="eastAsia"/>
                <w:b/>
                <w:sz w:val="21"/>
                <w:szCs w:val="28"/>
              </w:rPr>
              <w:t>（オーストラリア）</w:t>
            </w:r>
          </w:p>
        </w:tc>
      </w:tr>
      <w:tr w:rsidR="00CC3A5E" w14:paraId="41A5AA17" w14:textId="77777777" w:rsidTr="00BB163C">
        <w:tc>
          <w:tcPr>
            <w:tcW w:w="4679" w:type="dxa"/>
          </w:tcPr>
          <w:p w14:paraId="7EBF15FB" w14:textId="13EA490D" w:rsidR="00CC3A5E" w:rsidRPr="002852A3" w:rsidRDefault="00CC3A5E" w:rsidP="00CC3A5E">
            <w:pPr>
              <w:spacing w:line="60" w:lineRule="auto"/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③</w:t>
            </w:r>
            <w:r w:rsidRPr="002852A3">
              <w:rPr>
                <w:rFonts w:hint="eastAsia"/>
                <w:b/>
                <w:szCs w:val="28"/>
              </w:rPr>
              <w:t>デルフト工科大学</w:t>
            </w:r>
            <w:r w:rsidRPr="002852A3">
              <w:rPr>
                <w:rFonts w:hint="eastAsia"/>
                <w:b/>
                <w:sz w:val="18"/>
                <w:szCs w:val="28"/>
              </w:rPr>
              <w:t>（オランダ）</w:t>
            </w:r>
          </w:p>
        </w:tc>
        <w:tc>
          <w:tcPr>
            <w:tcW w:w="4394" w:type="dxa"/>
          </w:tcPr>
          <w:p w14:paraId="03BB407D" w14:textId="2FACEDC6" w:rsidR="00CC3A5E" w:rsidRDefault="00CC3A5E" w:rsidP="007C77FF">
            <w:pPr>
              <w:spacing w:line="280" w:lineRule="exact"/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⑫</w:t>
            </w:r>
            <w:r w:rsidR="007C77FF" w:rsidRPr="002852A3">
              <w:rPr>
                <w:rFonts w:hint="eastAsia"/>
                <w:b/>
              </w:rPr>
              <w:t>ディーキン大学</w:t>
            </w:r>
            <w:r w:rsidR="007C77FF" w:rsidRPr="002852A3">
              <w:rPr>
                <w:rFonts w:hint="eastAsia"/>
                <w:b/>
                <w:sz w:val="21"/>
              </w:rPr>
              <w:t>（オーストラリア）</w:t>
            </w:r>
          </w:p>
        </w:tc>
      </w:tr>
      <w:tr w:rsidR="00CC3A5E" w14:paraId="13CCA781" w14:textId="77777777" w:rsidTr="00BB163C">
        <w:tc>
          <w:tcPr>
            <w:tcW w:w="4679" w:type="dxa"/>
          </w:tcPr>
          <w:p w14:paraId="763A9A7A" w14:textId="69AE56BE" w:rsidR="00CC3A5E" w:rsidRPr="002852A3" w:rsidRDefault="00CC3A5E" w:rsidP="00CC3A5E">
            <w:pPr>
              <w:spacing w:line="60" w:lineRule="auto"/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④</w:t>
            </w:r>
            <w:r w:rsidR="00BB163C">
              <w:rPr>
                <w:rFonts w:hint="eastAsia"/>
                <w:b/>
                <w:szCs w:val="28"/>
              </w:rPr>
              <w:t>アイントホーフェン</w:t>
            </w:r>
            <w:r w:rsidRPr="002852A3">
              <w:rPr>
                <w:rFonts w:hint="eastAsia"/>
                <w:b/>
                <w:szCs w:val="28"/>
              </w:rPr>
              <w:t>工科大学</w:t>
            </w:r>
            <w:r w:rsidRPr="002852A3">
              <w:rPr>
                <w:rFonts w:hint="eastAsia"/>
                <w:b/>
                <w:sz w:val="18"/>
                <w:szCs w:val="28"/>
              </w:rPr>
              <w:t>（オランダ）</w:t>
            </w:r>
          </w:p>
        </w:tc>
        <w:tc>
          <w:tcPr>
            <w:tcW w:w="4394" w:type="dxa"/>
          </w:tcPr>
          <w:p w14:paraId="41451F40" w14:textId="6196926F" w:rsidR="00CC3A5E" w:rsidRDefault="00CC3A5E" w:rsidP="00CC3A5E">
            <w:pPr>
              <w:spacing w:line="280" w:lineRule="exact"/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⑬</w:t>
            </w:r>
            <w:r w:rsidRPr="002852A3">
              <w:rPr>
                <w:rFonts w:hint="eastAsia"/>
                <w:b/>
                <w:szCs w:val="28"/>
              </w:rPr>
              <w:t>ホーチミン市美術学院（ベトナム）</w:t>
            </w:r>
          </w:p>
        </w:tc>
      </w:tr>
      <w:tr w:rsidR="00CC3A5E" w14:paraId="4977CDB9" w14:textId="77777777" w:rsidTr="00BB163C">
        <w:tc>
          <w:tcPr>
            <w:tcW w:w="4679" w:type="dxa"/>
          </w:tcPr>
          <w:p w14:paraId="2B5EB72A" w14:textId="5C1D4976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⑤</w:t>
            </w:r>
            <w:r w:rsidRPr="002852A3">
              <w:rPr>
                <w:rFonts w:hint="eastAsia"/>
                <w:b/>
                <w:szCs w:val="28"/>
              </w:rPr>
              <w:t>ストラート・デザイン大学</w:t>
            </w:r>
            <w:r w:rsidRPr="002852A3">
              <w:rPr>
                <w:rFonts w:hint="eastAsia"/>
                <w:b/>
                <w:sz w:val="18"/>
                <w:szCs w:val="28"/>
              </w:rPr>
              <w:t>（フランス）</w:t>
            </w:r>
          </w:p>
        </w:tc>
        <w:tc>
          <w:tcPr>
            <w:tcW w:w="4394" w:type="dxa"/>
          </w:tcPr>
          <w:p w14:paraId="6BA58F50" w14:textId="3E50049A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⑭</w:t>
            </w:r>
            <w:r w:rsidRPr="002852A3">
              <w:rPr>
                <w:rFonts w:hint="eastAsia"/>
                <w:b/>
                <w:szCs w:val="28"/>
              </w:rPr>
              <w:t>中央美術学院（中国）</w:t>
            </w:r>
          </w:p>
        </w:tc>
      </w:tr>
      <w:tr w:rsidR="00CC3A5E" w14:paraId="7CEC5561" w14:textId="77777777" w:rsidTr="00BB163C">
        <w:tc>
          <w:tcPr>
            <w:tcW w:w="4679" w:type="dxa"/>
          </w:tcPr>
          <w:p w14:paraId="2F9E3C4B" w14:textId="5FC016E0" w:rsidR="00CC3A5E" w:rsidRPr="002852A3" w:rsidRDefault="00CC3A5E" w:rsidP="00CC3A5E">
            <w:pPr>
              <w:spacing w:line="60" w:lineRule="auto"/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⑥パリ・サクレー大学</w:t>
            </w:r>
            <w:r w:rsidRPr="002852A3">
              <w:rPr>
                <w:rFonts w:hint="eastAsia"/>
                <w:b/>
                <w:sz w:val="20"/>
                <w:szCs w:val="28"/>
              </w:rPr>
              <w:t>（フランス）</w:t>
            </w:r>
          </w:p>
        </w:tc>
        <w:tc>
          <w:tcPr>
            <w:tcW w:w="4394" w:type="dxa"/>
          </w:tcPr>
          <w:p w14:paraId="647BD020" w14:textId="1ECD5859" w:rsidR="00CC3A5E" w:rsidRPr="002852A3" w:rsidRDefault="00CC3A5E" w:rsidP="00CC3A5E">
            <w:pPr>
              <w:spacing w:line="60" w:lineRule="auto"/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⑮</w:t>
            </w:r>
            <w:r w:rsidRPr="002852A3">
              <w:rPr>
                <w:rFonts w:hint="eastAsia"/>
                <w:b/>
                <w:szCs w:val="28"/>
              </w:rPr>
              <w:t>中国美術学院</w:t>
            </w:r>
          </w:p>
        </w:tc>
      </w:tr>
      <w:tr w:rsidR="00CC3A5E" w14:paraId="1D66733D" w14:textId="77777777" w:rsidTr="00BB163C">
        <w:tc>
          <w:tcPr>
            <w:tcW w:w="4679" w:type="dxa"/>
          </w:tcPr>
          <w:p w14:paraId="141C0E26" w14:textId="73724ADD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⑦</w:t>
            </w:r>
            <w:r w:rsidRPr="002852A3">
              <w:rPr>
                <w:rFonts w:hint="eastAsia"/>
                <w:b/>
                <w:szCs w:val="28"/>
              </w:rPr>
              <w:t>パリ工科大学</w:t>
            </w:r>
            <w:r w:rsidRPr="002852A3">
              <w:rPr>
                <w:rFonts w:hint="eastAsia"/>
                <w:b/>
                <w:sz w:val="18"/>
                <w:szCs w:val="28"/>
              </w:rPr>
              <w:t>（フランス）</w:t>
            </w:r>
          </w:p>
        </w:tc>
        <w:tc>
          <w:tcPr>
            <w:tcW w:w="4394" w:type="dxa"/>
          </w:tcPr>
          <w:p w14:paraId="1357766A" w14:textId="41969A78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⑯</w:t>
            </w:r>
            <w:r w:rsidRPr="002852A3">
              <w:rPr>
                <w:rFonts w:hint="eastAsia"/>
                <w:b/>
                <w:szCs w:val="28"/>
              </w:rPr>
              <w:t>国立台湾芸術大学</w:t>
            </w:r>
          </w:p>
        </w:tc>
      </w:tr>
      <w:tr w:rsidR="00CC3A5E" w14:paraId="3B833D92" w14:textId="77777777" w:rsidTr="00BB163C">
        <w:tc>
          <w:tcPr>
            <w:tcW w:w="4679" w:type="dxa"/>
          </w:tcPr>
          <w:p w14:paraId="7E5F9D82" w14:textId="17299617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⑧</w:t>
            </w:r>
            <w:r w:rsidRPr="002852A3">
              <w:rPr>
                <w:rFonts w:hint="eastAsia"/>
                <w:b/>
                <w:szCs w:val="28"/>
              </w:rPr>
              <w:t>スウェーデン王立美術大学</w:t>
            </w:r>
          </w:p>
        </w:tc>
        <w:tc>
          <w:tcPr>
            <w:tcW w:w="4394" w:type="dxa"/>
          </w:tcPr>
          <w:p w14:paraId="352A86D4" w14:textId="1ACF024E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8"/>
              </w:rPr>
              <w:t>⑰</w:t>
            </w:r>
            <w:r w:rsidRPr="002852A3">
              <w:rPr>
                <w:rFonts w:hint="eastAsia"/>
                <w:b/>
                <w:szCs w:val="28"/>
              </w:rPr>
              <w:t>国立台湾科技大学</w:t>
            </w:r>
          </w:p>
        </w:tc>
      </w:tr>
      <w:tr w:rsidR="00CC3A5E" w14:paraId="0F79EA84" w14:textId="77777777" w:rsidTr="00BB163C">
        <w:tc>
          <w:tcPr>
            <w:tcW w:w="4679" w:type="dxa"/>
          </w:tcPr>
          <w:p w14:paraId="66E5B8BA" w14:textId="77777777" w:rsidR="0029368F" w:rsidRDefault="00CC3A5E" w:rsidP="00CC3A5E">
            <w:pPr>
              <w:spacing w:line="280" w:lineRule="exact"/>
              <w:jc w:val="left"/>
              <w:rPr>
                <w:b/>
                <w:szCs w:val="28"/>
              </w:rPr>
            </w:pPr>
            <w:r>
              <w:rPr>
                <w:rFonts w:hint="eastAsia"/>
                <w:b/>
                <w:szCs w:val="28"/>
              </w:rPr>
              <w:t>⑨</w:t>
            </w:r>
            <w:r w:rsidRPr="002852A3">
              <w:rPr>
                <w:rFonts w:hint="eastAsia"/>
                <w:b/>
                <w:szCs w:val="28"/>
              </w:rPr>
              <w:t>ヘルシンキ芸術大学美術アカデミー</w:t>
            </w:r>
          </w:p>
          <w:p w14:paraId="34DDD99D" w14:textId="56B1325B" w:rsidR="00CC3A5E" w:rsidRPr="002852A3" w:rsidRDefault="00CC3A5E" w:rsidP="00CC3A5E">
            <w:pPr>
              <w:spacing w:line="280" w:lineRule="exact"/>
              <w:jc w:val="left"/>
              <w:rPr>
                <w:b/>
                <w:sz w:val="28"/>
                <w:szCs w:val="28"/>
              </w:rPr>
            </w:pPr>
            <w:r w:rsidRPr="002852A3">
              <w:rPr>
                <w:rFonts w:hint="eastAsia"/>
                <w:b/>
                <w:sz w:val="18"/>
                <w:szCs w:val="28"/>
              </w:rPr>
              <w:t>（フィンランド）</w:t>
            </w:r>
          </w:p>
        </w:tc>
        <w:tc>
          <w:tcPr>
            <w:tcW w:w="4394" w:type="dxa"/>
          </w:tcPr>
          <w:p w14:paraId="3DF23221" w14:textId="65BF1D95" w:rsidR="00CC3A5E" w:rsidRPr="002852A3" w:rsidRDefault="00CC3A5E" w:rsidP="00CC3A5E">
            <w:pPr>
              <w:spacing w:line="6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76CC773A" w14:textId="3F641E9D" w:rsidR="004E6F6E" w:rsidRDefault="00EF1C9F" w:rsidP="006C0B08">
      <w:pPr>
        <w:spacing w:beforeLines="50" w:before="174" w:line="280" w:lineRule="exact"/>
        <w:ind w:rightChars="115" w:right="276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連絡調整責任者　</w:t>
      </w:r>
      <w:r w:rsidR="00F02E0F">
        <w:rPr>
          <w:rFonts w:hint="eastAsia"/>
          <w:sz w:val="20"/>
          <w:szCs w:val="20"/>
        </w:rPr>
        <w:t>①</w:t>
      </w:r>
      <w:r w:rsidR="00DD39ED">
        <w:rPr>
          <w:rFonts w:hint="eastAsia"/>
          <w:sz w:val="20"/>
          <w:szCs w:val="20"/>
        </w:rPr>
        <w:t>星　美加</w:t>
      </w:r>
      <w:r>
        <w:rPr>
          <w:rFonts w:hint="eastAsia"/>
          <w:sz w:val="20"/>
          <w:szCs w:val="20"/>
        </w:rPr>
        <w:t xml:space="preserve">　</w:t>
      </w:r>
      <w:r w:rsidR="006C0B08">
        <w:rPr>
          <w:rFonts w:hint="eastAsia"/>
          <w:sz w:val="20"/>
          <w:szCs w:val="20"/>
        </w:rPr>
        <w:t xml:space="preserve">②山本早里　</w:t>
      </w:r>
      <w:r w:rsidR="007C77FF">
        <w:rPr>
          <w:rFonts w:hint="eastAsia"/>
          <w:sz w:val="20"/>
          <w:szCs w:val="20"/>
        </w:rPr>
        <w:t>③④</w:t>
      </w:r>
      <w:r w:rsidR="00FD3FBD">
        <w:rPr>
          <w:rFonts w:hint="eastAsia"/>
          <w:sz w:val="20"/>
          <w:szCs w:val="20"/>
        </w:rPr>
        <w:t xml:space="preserve">李　昇姫　　</w:t>
      </w:r>
      <w:r w:rsidR="007C77FF">
        <w:rPr>
          <w:rFonts w:hint="eastAsia"/>
          <w:sz w:val="20"/>
          <w:szCs w:val="20"/>
        </w:rPr>
        <w:t>⑤</w:t>
      </w:r>
      <w:r w:rsidR="002852A3">
        <w:rPr>
          <w:rFonts w:hint="eastAsia"/>
          <w:sz w:val="20"/>
          <w:szCs w:val="20"/>
        </w:rPr>
        <w:t>⑭</w:t>
      </w:r>
      <w:r w:rsidR="00814A0D">
        <w:rPr>
          <w:rFonts w:hint="eastAsia"/>
          <w:sz w:val="20"/>
          <w:szCs w:val="20"/>
        </w:rPr>
        <w:t xml:space="preserve">小山慎一　</w:t>
      </w:r>
    </w:p>
    <w:p w14:paraId="56395A3C" w14:textId="44CF3AB7" w:rsidR="006C0B08" w:rsidRDefault="007C77FF" w:rsidP="006C0B08">
      <w:pPr>
        <w:spacing w:line="280" w:lineRule="exact"/>
        <w:ind w:leftChars="600" w:left="1440" w:rightChars="115" w:right="276"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⑥⑦</w:t>
      </w:r>
      <w:r w:rsidR="00BB163C">
        <w:rPr>
          <w:rFonts w:hint="eastAsia"/>
          <w:sz w:val="20"/>
          <w:szCs w:val="20"/>
        </w:rPr>
        <w:t>山中敏正　⑧⑨</w:t>
      </w:r>
      <w:r w:rsidR="003B5A37">
        <w:rPr>
          <w:rFonts w:hint="eastAsia"/>
          <w:sz w:val="20"/>
          <w:szCs w:val="20"/>
        </w:rPr>
        <w:t xml:space="preserve">田島直樹　</w:t>
      </w:r>
      <w:r>
        <w:rPr>
          <w:rFonts w:hint="eastAsia"/>
          <w:sz w:val="20"/>
          <w:szCs w:val="20"/>
        </w:rPr>
        <w:t>⑩</w:t>
      </w:r>
      <w:r w:rsidR="003B5A37">
        <w:rPr>
          <w:rFonts w:hint="eastAsia"/>
          <w:sz w:val="20"/>
          <w:szCs w:val="20"/>
        </w:rPr>
        <w:t>原　忠信</w:t>
      </w:r>
      <w:r w:rsidR="00814A0D">
        <w:rPr>
          <w:rFonts w:hint="eastAsia"/>
          <w:sz w:val="20"/>
          <w:szCs w:val="20"/>
        </w:rPr>
        <w:t xml:space="preserve">　</w:t>
      </w:r>
      <w:r w:rsidR="006C0B08">
        <w:rPr>
          <w:rFonts w:hint="eastAsia"/>
          <w:sz w:val="20"/>
          <w:szCs w:val="20"/>
        </w:rPr>
        <w:t>⑪⑫吉田正人　⑬</w:t>
      </w:r>
      <w:r w:rsidR="00DD39ED">
        <w:rPr>
          <w:rFonts w:hint="eastAsia"/>
          <w:sz w:val="20"/>
          <w:szCs w:val="20"/>
        </w:rPr>
        <w:t>中村伸夫</w:t>
      </w:r>
    </w:p>
    <w:p w14:paraId="4D05531A" w14:textId="17328D89" w:rsidR="000A4F8B" w:rsidRPr="000A4F8B" w:rsidRDefault="002852A3" w:rsidP="006C0B08">
      <w:pPr>
        <w:spacing w:line="280" w:lineRule="exact"/>
        <w:ind w:rightChars="115" w:right="276" w:firstLineChars="800" w:firstLine="16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⑮</w:t>
      </w:r>
      <w:r w:rsidR="003B5A37">
        <w:rPr>
          <w:rFonts w:hint="eastAsia"/>
          <w:sz w:val="20"/>
          <w:szCs w:val="20"/>
        </w:rPr>
        <w:t>菅野智明</w:t>
      </w:r>
      <w:r w:rsidR="00F02E0F">
        <w:rPr>
          <w:rFonts w:hint="eastAsia"/>
          <w:sz w:val="20"/>
          <w:szCs w:val="20"/>
        </w:rPr>
        <w:t xml:space="preserve">　</w:t>
      </w:r>
      <w:r w:rsidR="006C0B0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⑯</w:t>
      </w:r>
      <w:r w:rsidR="003B5A37">
        <w:rPr>
          <w:rFonts w:hint="eastAsia"/>
          <w:sz w:val="20"/>
          <w:szCs w:val="20"/>
        </w:rPr>
        <w:t>太田　圭</w:t>
      </w:r>
      <w:r w:rsidR="006C0B08">
        <w:rPr>
          <w:rFonts w:hint="eastAsia"/>
          <w:sz w:val="20"/>
          <w:szCs w:val="20"/>
        </w:rPr>
        <w:t xml:space="preserve">　</w:t>
      </w:r>
      <w:r w:rsidR="000A4F8B">
        <w:rPr>
          <w:rFonts w:hint="eastAsia"/>
          <w:sz w:val="20"/>
          <w:szCs w:val="20"/>
        </w:rPr>
        <w:t>⑰山田協太</w:t>
      </w:r>
    </w:p>
    <w:p w14:paraId="5BE33E00" w14:textId="153F4219" w:rsidR="009F099A" w:rsidRPr="004E6F6E" w:rsidRDefault="00EF1C9F" w:rsidP="003B5A37">
      <w:pPr>
        <w:spacing w:beforeLines="50" w:before="17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3B5A37">
        <w:rPr>
          <w:rFonts w:hint="eastAsia"/>
          <w:sz w:val="20"/>
          <w:szCs w:val="20"/>
        </w:rPr>
        <w:t>上記</w:t>
      </w:r>
      <w:r w:rsidR="002852A3">
        <w:rPr>
          <w:rFonts w:hint="eastAsia"/>
          <w:sz w:val="20"/>
          <w:szCs w:val="20"/>
        </w:rPr>
        <w:t>17</w:t>
      </w:r>
      <w:r w:rsidRPr="003B5A37">
        <w:rPr>
          <w:rFonts w:hint="eastAsia"/>
          <w:sz w:val="20"/>
          <w:szCs w:val="20"/>
        </w:rPr>
        <w:t>校の</w:t>
      </w:r>
      <w:r w:rsidR="003B5A37" w:rsidRPr="003B5A37">
        <w:rPr>
          <w:rFonts w:hint="eastAsia"/>
          <w:sz w:val="20"/>
          <w:szCs w:val="20"/>
        </w:rPr>
        <w:t>国際</w:t>
      </w:r>
      <w:r w:rsidRPr="003B5A37">
        <w:rPr>
          <w:rFonts w:hint="eastAsia"/>
          <w:sz w:val="20"/>
          <w:szCs w:val="20"/>
        </w:rPr>
        <w:t>交流協定校について、芸術専門学群及び</w:t>
      </w:r>
      <w:r w:rsidR="00D07FFB" w:rsidRPr="003B5A37">
        <w:rPr>
          <w:rFonts w:hint="eastAsia"/>
          <w:sz w:val="20"/>
          <w:szCs w:val="20"/>
        </w:rPr>
        <w:t>人間総合科学研究科</w:t>
      </w:r>
      <w:r w:rsidRPr="003B5A37">
        <w:rPr>
          <w:rFonts w:hint="eastAsia"/>
          <w:sz w:val="20"/>
          <w:szCs w:val="20"/>
        </w:rPr>
        <w:t>博士前期・後期課程</w:t>
      </w:r>
      <w:r w:rsidR="00D07FFB" w:rsidRPr="003B5A37">
        <w:rPr>
          <w:rFonts w:hint="eastAsia"/>
          <w:sz w:val="20"/>
          <w:szCs w:val="20"/>
        </w:rPr>
        <w:t>芸術専攻</w:t>
      </w:r>
      <w:r w:rsidR="009F099A" w:rsidRPr="003B5A37">
        <w:rPr>
          <w:rFonts w:hint="eastAsia"/>
          <w:sz w:val="20"/>
          <w:szCs w:val="20"/>
        </w:rPr>
        <w:t>に</w:t>
      </w:r>
      <w:r w:rsidR="00D07FFB" w:rsidRPr="003B5A37">
        <w:rPr>
          <w:rFonts w:hint="eastAsia"/>
          <w:sz w:val="20"/>
          <w:szCs w:val="20"/>
        </w:rPr>
        <w:t>所属する学生を対象</w:t>
      </w:r>
      <w:r w:rsidR="00F02E0F" w:rsidRPr="003B5A37">
        <w:rPr>
          <w:rFonts w:hint="eastAsia"/>
          <w:sz w:val="20"/>
          <w:szCs w:val="20"/>
        </w:rPr>
        <w:t>（バルセロナ大学は学群生のみ）</w:t>
      </w:r>
      <w:r w:rsidR="00D07FFB" w:rsidRPr="003B5A37">
        <w:rPr>
          <w:rFonts w:hint="eastAsia"/>
          <w:sz w:val="20"/>
          <w:szCs w:val="20"/>
        </w:rPr>
        <w:t>に、短期派遣（</w:t>
      </w:r>
      <w:r w:rsidR="00D07FFB" w:rsidRPr="003B5A37">
        <w:rPr>
          <w:rFonts w:hint="eastAsia"/>
          <w:sz w:val="20"/>
          <w:szCs w:val="20"/>
        </w:rPr>
        <w:t>1</w:t>
      </w:r>
      <w:r w:rsidR="00D07FFB" w:rsidRPr="003B5A37">
        <w:rPr>
          <w:rFonts w:hint="eastAsia"/>
          <w:sz w:val="20"/>
          <w:szCs w:val="20"/>
        </w:rPr>
        <w:t>年以内）を</w:t>
      </w:r>
      <w:r w:rsidRPr="003B5A37">
        <w:rPr>
          <w:rFonts w:hint="eastAsia"/>
          <w:sz w:val="20"/>
          <w:szCs w:val="20"/>
        </w:rPr>
        <w:t>希望する方を</w:t>
      </w:r>
      <w:r w:rsidR="00D07FFB" w:rsidRPr="003B5A37">
        <w:rPr>
          <w:rFonts w:hint="eastAsia"/>
          <w:sz w:val="20"/>
          <w:szCs w:val="20"/>
        </w:rPr>
        <w:t>募集します。</w:t>
      </w:r>
      <w:r w:rsidR="004D2609" w:rsidRPr="003B5A37">
        <w:rPr>
          <w:rFonts w:hint="eastAsia"/>
          <w:sz w:val="20"/>
          <w:szCs w:val="20"/>
        </w:rPr>
        <w:t>本来</w:t>
      </w:r>
      <w:r w:rsidR="003C038A" w:rsidRPr="003B5A37">
        <w:rPr>
          <w:rFonts w:hint="eastAsia"/>
          <w:sz w:val="20"/>
          <w:szCs w:val="20"/>
        </w:rPr>
        <w:t>、応募月は任意</w:t>
      </w:r>
      <w:r w:rsidR="009F099A" w:rsidRPr="003B5A37">
        <w:rPr>
          <w:rFonts w:hint="eastAsia"/>
          <w:sz w:val="20"/>
          <w:szCs w:val="20"/>
        </w:rPr>
        <w:t>であり、毎月末に応募を締め切り、翌月に面接というスケジュールですが、</w:t>
      </w:r>
      <w:r w:rsidR="004D2609" w:rsidRPr="003B5A37">
        <w:rPr>
          <w:rFonts w:hint="eastAsia"/>
          <w:sz w:val="20"/>
          <w:szCs w:val="20"/>
        </w:rPr>
        <w:t>上記</w:t>
      </w:r>
      <w:r w:rsidR="002852A3">
        <w:rPr>
          <w:rFonts w:hint="eastAsia"/>
          <w:sz w:val="20"/>
          <w:szCs w:val="20"/>
        </w:rPr>
        <w:t>17</w:t>
      </w:r>
      <w:r w:rsidR="004D2609" w:rsidRPr="003B5A37">
        <w:rPr>
          <w:rFonts w:hint="eastAsia"/>
          <w:sz w:val="20"/>
          <w:szCs w:val="20"/>
        </w:rPr>
        <w:t>校に関して</w:t>
      </w:r>
      <w:r w:rsidR="004D2609">
        <w:rPr>
          <w:rFonts w:hint="eastAsia"/>
          <w:sz w:val="20"/>
          <w:szCs w:val="20"/>
        </w:rPr>
        <w:t>は、</w:t>
      </w:r>
      <w:r>
        <w:rPr>
          <w:rFonts w:hint="eastAsia"/>
          <w:sz w:val="20"/>
          <w:szCs w:val="20"/>
        </w:rPr>
        <w:t>希望者が多数</w:t>
      </w:r>
      <w:r w:rsidR="00A65620">
        <w:rPr>
          <w:rFonts w:hint="eastAsia"/>
          <w:sz w:val="20"/>
          <w:szCs w:val="20"/>
        </w:rPr>
        <w:t>の場合を想定し、</w:t>
      </w:r>
      <w:r>
        <w:rPr>
          <w:rFonts w:hint="eastAsia"/>
          <w:sz w:val="20"/>
          <w:szCs w:val="20"/>
        </w:rPr>
        <w:t>公平</w:t>
      </w:r>
      <w:r w:rsidR="004D2609">
        <w:rPr>
          <w:rFonts w:hint="eastAsia"/>
          <w:sz w:val="20"/>
          <w:szCs w:val="20"/>
        </w:rPr>
        <w:t>な審査を行う為</w:t>
      </w:r>
      <w:r w:rsidR="004D2609" w:rsidRPr="004E6F6E">
        <w:rPr>
          <w:rFonts w:hint="eastAsia"/>
          <w:sz w:val="20"/>
          <w:szCs w:val="20"/>
        </w:rPr>
        <w:t>に</w:t>
      </w:r>
      <w:r w:rsidR="007F0D98">
        <w:rPr>
          <w:rFonts w:hint="eastAsia"/>
          <w:sz w:val="20"/>
          <w:szCs w:val="20"/>
        </w:rPr>
        <w:t>今回に</w:t>
      </w:r>
      <w:r w:rsidR="004D2609" w:rsidRPr="004E6F6E">
        <w:rPr>
          <w:rFonts w:hint="eastAsia"/>
          <w:sz w:val="20"/>
          <w:szCs w:val="20"/>
        </w:rPr>
        <w:t>限定</w:t>
      </w:r>
      <w:r w:rsidR="009F099A" w:rsidRPr="004E6F6E">
        <w:rPr>
          <w:rFonts w:hint="eastAsia"/>
          <w:sz w:val="20"/>
          <w:szCs w:val="20"/>
        </w:rPr>
        <w:t>して募集致します。</w:t>
      </w:r>
    </w:p>
    <w:p w14:paraId="2F51A7A8" w14:textId="2E15A14A" w:rsidR="00D07FFB" w:rsidRPr="004E6F6E" w:rsidRDefault="00D07FFB" w:rsidP="00D07FFB">
      <w:pPr>
        <w:ind w:firstLineChars="100" w:firstLine="200"/>
        <w:rPr>
          <w:sz w:val="20"/>
          <w:szCs w:val="20"/>
        </w:rPr>
      </w:pPr>
      <w:r w:rsidRPr="004E6F6E">
        <w:rPr>
          <w:rFonts w:hint="eastAsia"/>
          <w:sz w:val="20"/>
          <w:szCs w:val="20"/>
        </w:rPr>
        <w:t>留学を希望する学生は、体育芸術エリア支援室</w:t>
      </w:r>
      <w:r w:rsidR="00DD39ED">
        <w:rPr>
          <w:rFonts w:hint="eastAsia"/>
          <w:sz w:val="20"/>
          <w:szCs w:val="20"/>
        </w:rPr>
        <w:t>国際戦略担当</w:t>
      </w:r>
      <w:r w:rsidRPr="004E6F6E">
        <w:rPr>
          <w:rFonts w:hint="eastAsia"/>
          <w:sz w:val="20"/>
          <w:szCs w:val="20"/>
        </w:rPr>
        <w:t>で応募</w:t>
      </w:r>
      <w:r w:rsidR="00BB163C">
        <w:rPr>
          <w:rFonts w:hint="eastAsia"/>
          <w:sz w:val="20"/>
          <w:szCs w:val="20"/>
        </w:rPr>
        <w:t>用紙</w:t>
      </w:r>
      <w:r w:rsidRPr="004E6F6E">
        <w:rPr>
          <w:rFonts w:hint="eastAsia"/>
          <w:sz w:val="20"/>
          <w:szCs w:val="20"/>
        </w:rPr>
        <w:t>を受け取り、</w:t>
      </w:r>
      <w:r w:rsidRPr="004E6F6E">
        <w:rPr>
          <w:rFonts w:hint="eastAsia"/>
          <w:sz w:val="20"/>
          <w:szCs w:val="20"/>
          <w:u w:val="single"/>
        </w:rPr>
        <w:t>留学先の大学ごとの連絡</w:t>
      </w:r>
      <w:r w:rsidR="00FD54B4">
        <w:rPr>
          <w:rFonts w:hint="eastAsia"/>
          <w:sz w:val="20"/>
          <w:szCs w:val="20"/>
          <w:u w:val="single"/>
        </w:rPr>
        <w:t>調整責任者の</w:t>
      </w:r>
      <w:r w:rsidRPr="004E6F6E">
        <w:rPr>
          <w:rFonts w:hint="eastAsia"/>
          <w:sz w:val="20"/>
          <w:szCs w:val="20"/>
          <w:u w:val="single"/>
        </w:rPr>
        <w:t>教員に申し出て面談を受け</w:t>
      </w:r>
      <w:r w:rsidRPr="004E6F6E">
        <w:rPr>
          <w:rFonts w:hint="eastAsia"/>
          <w:sz w:val="20"/>
          <w:szCs w:val="20"/>
        </w:rPr>
        <w:t>、研究分野の条件、留学の具体的時期、語学能力にかかわる応募資格（</w:t>
      </w:r>
      <w:r w:rsidRPr="004E6F6E">
        <w:rPr>
          <w:sz w:val="20"/>
          <w:szCs w:val="20"/>
        </w:rPr>
        <w:t>TOEFL</w:t>
      </w:r>
      <w:r w:rsidRPr="004E6F6E">
        <w:rPr>
          <w:rFonts w:hint="eastAsia"/>
          <w:sz w:val="20"/>
          <w:szCs w:val="20"/>
        </w:rPr>
        <w:t>,</w:t>
      </w:r>
      <w:r w:rsidRPr="004E6F6E">
        <w:rPr>
          <w:sz w:val="20"/>
          <w:szCs w:val="20"/>
        </w:rPr>
        <w:t xml:space="preserve"> IELTS</w:t>
      </w:r>
      <w:r w:rsidRPr="004E6F6E">
        <w:rPr>
          <w:rFonts w:hint="eastAsia"/>
          <w:sz w:val="20"/>
          <w:szCs w:val="20"/>
        </w:rPr>
        <w:t>など）について確認した上で</w:t>
      </w:r>
      <w:r w:rsidR="00A77036" w:rsidRPr="00FF5758">
        <w:rPr>
          <w:rFonts w:hint="eastAsia"/>
          <w:b/>
          <w:sz w:val="20"/>
          <w:szCs w:val="20"/>
          <w:u w:val="single"/>
        </w:rPr>
        <w:t>1</w:t>
      </w:r>
      <w:r w:rsidR="000A4F8B">
        <w:rPr>
          <w:rFonts w:hint="eastAsia"/>
          <w:b/>
          <w:sz w:val="20"/>
          <w:szCs w:val="20"/>
          <w:u w:val="single"/>
        </w:rPr>
        <w:t>1</w:t>
      </w:r>
      <w:r w:rsidR="009F099A" w:rsidRPr="00FF5758">
        <w:rPr>
          <w:rFonts w:hint="eastAsia"/>
          <w:b/>
          <w:sz w:val="20"/>
          <w:szCs w:val="20"/>
          <w:u w:val="single"/>
        </w:rPr>
        <w:t>月</w:t>
      </w:r>
      <w:r w:rsidR="000A4F8B">
        <w:rPr>
          <w:rFonts w:hint="eastAsia"/>
          <w:b/>
          <w:sz w:val="20"/>
          <w:szCs w:val="20"/>
          <w:u w:val="single"/>
        </w:rPr>
        <w:t>22</w:t>
      </w:r>
      <w:r w:rsidR="00A77036" w:rsidRPr="00FF5758">
        <w:rPr>
          <w:rFonts w:hint="eastAsia"/>
          <w:b/>
          <w:sz w:val="20"/>
          <w:szCs w:val="20"/>
          <w:u w:val="single"/>
        </w:rPr>
        <w:t>日（金</w:t>
      </w:r>
      <w:r w:rsidR="009F099A" w:rsidRPr="00FF5758">
        <w:rPr>
          <w:rFonts w:hint="eastAsia"/>
          <w:b/>
          <w:sz w:val="20"/>
          <w:szCs w:val="20"/>
          <w:u w:val="single"/>
        </w:rPr>
        <w:t>）</w:t>
      </w:r>
      <w:r w:rsidR="00FF5758" w:rsidRPr="00FF5758">
        <w:rPr>
          <w:rFonts w:hint="eastAsia"/>
          <w:b/>
          <w:sz w:val="20"/>
          <w:szCs w:val="20"/>
          <w:u w:val="single"/>
        </w:rPr>
        <w:t>1</w:t>
      </w:r>
      <w:r w:rsidR="00FF5758" w:rsidRPr="00FF5758">
        <w:rPr>
          <w:b/>
          <w:sz w:val="20"/>
          <w:szCs w:val="20"/>
          <w:u w:val="single"/>
        </w:rPr>
        <w:t>5</w:t>
      </w:r>
      <w:r w:rsidR="00FF5758" w:rsidRPr="00FF5758">
        <w:rPr>
          <w:rFonts w:hint="eastAsia"/>
          <w:b/>
          <w:sz w:val="20"/>
          <w:szCs w:val="20"/>
          <w:u w:val="single"/>
        </w:rPr>
        <w:t>時</w:t>
      </w:r>
      <w:r w:rsidRPr="00FF5758">
        <w:rPr>
          <w:rFonts w:hint="eastAsia"/>
          <w:b/>
          <w:sz w:val="20"/>
          <w:szCs w:val="20"/>
          <w:u w:val="single"/>
        </w:rPr>
        <w:t>まで</w:t>
      </w:r>
      <w:r w:rsidRPr="004E6F6E">
        <w:rPr>
          <w:rFonts w:hint="eastAsia"/>
          <w:sz w:val="20"/>
          <w:szCs w:val="20"/>
        </w:rPr>
        <w:t>に</w:t>
      </w:r>
      <w:r w:rsidR="00FD54B4">
        <w:rPr>
          <w:rFonts w:hint="eastAsia"/>
          <w:sz w:val="20"/>
          <w:szCs w:val="20"/>
        </w:rPr>
        <w:t>応募書類を提出</w:t>
      </w:r>
      <w:r w:rsidRPr="004E6F6E">
        <w:rPr>
          <w:rFonts w:hint="eastAsia"/>
          <w:sz w:val="20"/>
          <w:szCs w:val="20"/>
        </w:rPr>
        <w:t>してください。</w:t>
      </w:r>
      <w:r w:rsidRPr="004E6F6E">
        <w:rPr>
          <w:rFonts w:hint="eastAsia"/>
          <w:sz w:val="20"/>
          <w:szCs w:val="20"/>
          <w:u w:val="single"/>
        </w:rPr>
        <w:t>応募に際しては、担任の教員または指導教員にもその旨必ず報告</w:t>
      </w:r>
      <w:r w:rsidRPr="004E6F6E">
        <w:rPr>
          <w:rFonts w:hint="eastAsia"/>
          <w:sz w:val="20"/>
          <w:szCs w:val="20"/>
        </w:rPr>
        <w:t>してください。</w:t>
      </w:r>
      <w:r w:rsidR="00A77036" w:rsidRPr="004E6F6E">
        <w:rPr>
          <w:rFonts w:hint="eastAsia"/>
          <w:sz w:val="20"/>
          <w:szCs w:val="20"/>
        </w:rPr>
        <w:t>１</w:t>
      </w:r>
      <w:r w:rsidR="000A4F8B">
        <w:rPr>
          <w:rFonts w:hint="eastAsia"/>
          <w:sz w:val="20"/>
          <w:szCs w:val="20"/>
        </w:rPr>
        <w:t>2</w:t>
      </w:r>
      <w:r w:rsidR="00A77036" w:rsidRPr="004E6F6E">
        <w:rPr>
          <w:rFonts w:hint="eastAsia"/>
          <w:sz w:val="20"/>
          <w:szCs w:val="20"/>
        </w:rPr>
        <w:t>月中旬</w:t>
      </w:r>
      <w:r w:rsidR="00FF5758">
        <w:rPr>
          <w:rFonts w:hint="eastAsia"/>
          <w:sz w:val="20"/>
          <w:szCs w:val="20"/>
        </w:rPr>
        <w:t>ごろ</w:t>
      </w:r>
      <w:r w:rsidRPr="004E6F6E">
        <w:rPr>
          <w:rFonts w:hint="eastAsia"/>
          <w:sz w:val="20"/>
          <w:szCs w:val="20"/>
        </w:rPr>
        <w:t>に面接審査を行います。</w:t>
      </w:r>
    </w:p>
    <w:p w14:paraId="4968ED3E" w14:textId="50BF8FD4" w:rsidR="007C77FF" w:rsidRDefault="007C77FF" w:rsidP="003743DF">
      <w:pPr>
        <w:spacing w:beforeLines="50" w:before="174"/>
        <w:ind w:leftChars="83" w:left="199"/>
        <w:rPr>
          <w:sz w:val="20"/>
          <w:szCs w:val="20"/>
        </w:rPr>
      </w:pPr>
      <w:r>
        <w:rPr>
          <w:rFonts w:hint="eastAsia"/>
          <w:sz w:val="20"/>
          <w:szCs w:val="20"/>
        </w:rPr>
        <w:t>＜応募書類＞</w:t>
      </w:r>
    </w:p>
    <w:p w14:paraId="12A9FBD9" w14:textId="30C657D4" w:rsidR="00FD54B4" w:rsidRDefault="00BB163C" w:rsidP="00622CA2">
      <w:pPr>
        <w:pStyle w:val="a3"/>
        <w:numPr>
          <w:ilvl w:val="0"/>
          <w:numId w:val="6"/>
        </w:numPr>
        <w:ind w:leftChars="483" w:left="1519"/>
        <w:rPr>
          <w:sz w:val="20"/>
          <w:szCs w:val="20"/>
        </w:rPr>
      </w:pPr>
      <w:r>
        <w:rPr>
          <w:rFonts w:hint="eastAsia"/>
          <w:sz w:val="20"/>
          <w:szCs w:val="20"/>
        </w:rPr>
        <w:t>①応募用紙　②留学計画書（和文）　③</w:t>
      </w:r>
      <w:r w:rsidR="00FD54B4" w:rsidRPr="00FD54B4">
        <w:rPr>
          <w:rFonts w:hint="eastAsia"/>
          <w:sz w:val="20"/>
          <w:szCs w:val="20"/>
        </w:rPr>
        <w:t xml:space="preserve">留学計画書（現地で用いる言語で）　</w:t>
      </w:r>
    </w:p>
    <w:p w14:paraId="4C88D63F" w14:textId="77777777" w:rsidR="00B80481" w:rsidRDefault="00BB163C" w:rsidP="00B80481">
      <w:pPr>
        <w:pStyle w:val="a3"/>
        <w:ind w:leftChars="0" w:left="1519"/>
        <w:rPr>
          <w:sz w:val="20"/>
          <w:szCs w:val="20"/>
        </w:rPr>
      </w:pPr>
      <w:r>
        <w:rPr>
          <w:rFonts w:hint="eastAsia"/>
          <w:sz w:val="20"/>
          <w:szCs w:val="20"/>
        </w:rPr>
        <w:t>④成績証明書　⑤</w:t>
      </w:r>
      <w:r w:rsidR="00FD54B4" w:rsidRPr="00FD54B4">
        <w:rPr>
          <w:rFonts w:hint="eastAsia"/>
          <w:sz w:val="20"/>
          <w:szCs w:val="20"/>
        </w:rPr>
        <w:t xml:space="preserve">語学力証明書のコピー　</w:t>
      </w:r>
      <w:r>
        <w:rPr>
          <w:rFonts w:hint="eastAsia"/>
          <w:sz w:val="20"/>
          <w:szCs w:val="20"/>
        </w:rPr>
        <w:t>⑥</w:t>
      </w:r>
      <w:r w:rsidR="00FD54B4" w:rsidRPr="00FD54B4">
        <w:rPr>
          <w:rFonts w:hint="eastAsia"/>
          <w:sz w:val="20"/>
          <w:szCs w:val="20"/>
        </w:rPr>
        <w:t>ポートフォリオ</w:t>
      </w:r>
    </w:p>
    <w:p w14:paraId="27A1278B" w14:textId="38901C22" w:rsidR="00D07FFB" w:rsidRPr="00B80481" w:rsidRDefault="00D07FFB" w:rsidP="00B80481">
      <w:pPr>
        <w:rPr>
          <w:sz w:val="20"/>
          <w:szCs w:val="20"/>
        </w:rPr>
      </w:pPr>
      <w:r w:rsidRPr="00B80481">
        <w:rPr>
          <w:rFonts w:hint="eastAsia"/>
          <w:sz w:val="20"/>
          <w:szCs w:val="20"/>
        </w:rPr>
        <w:t>＜応募締切と書類提出先＞</w:t>
      </w:r>
    </w:p>
    <w:p w14:paraId="15E6693A" w14:textId="6C75E891" w:rsidR="00D07FFB" w:rsidRPr="004E6F6E" w:rsidRDefault="00EF1C9F" w:rsidP="003C038A">
      <w:pPr>
        <w:pStyle w:val="a3"/>
        <w:numPr>
          <w:ilvl w:val="0"/>
          <w:numId w:val="6"/>
        </w:numPr>
        <w:ind w:leftChars="483" w:left="1519"/>
        <w:rPr>
          <w:sz w:val="20"/>
          <w:szCs w:val="20"/>
        </w:rPr>
      </w:pPr>
      <w:r w:rsidRPr="004E6F6E">
        <w:rPr>
          <w:rFonts w:hint="eastAsia"/>
          <w:sz w:val="20"/>
          <w:szCs w:val="20"/>
        </w:rPr>
        <w:t>1</w:t>
      </w:r>
      <w:r w:rsidR="000A4F8B">
        <w:rPr>
          <w:rFonts w:hint="eastAsia"/>
          <w:sz w:val="20"/>
          <w:szCs w:val="20"/>
        </w:rPr>
        <w:t>１</w:t>
      </w:r>
      <w:r w:rsidR="00F666FE" w:rsidRPr="004E6F6E">
        <w:rPr>
          <w:rFonts w:hint="eastAsia"/>
          <w:sz w:val="20"/>
          <w:szCs w:val="20"/>
        </w:rPr>
        <w:t>月</w:t>
      </w:r>
      <w:r w:rsidR="000A4F8B">
        <w:rPr>
          <w:rFonts w:hint="eastAsia"/>
          <w:sz w:val="20"/>
          <w:szCs w:val="20"/>
        </w:rPr>
        <w:t>22</w:t>
      </w:r>
      <w:r w:rsidR="00A77036" w:rsidRPr="004E6F6E">
        <w:rPr>
          <w:rFonts w:hint="eastAsia"/>
          <w:sz w:val="20"/>
          <w:szCs w:val="20"/>
        </w:rPr>
        <w:t>日（金</w:t>
      </w:r>
      <w:r w:rsidR="00F666FE" w:rsidRPr="004E6F6E">
        <w:rPr>
          <w:rFonts w:hint="eastAsia"/>
          <w:sz w:val="20"/>
          <w:szCs w:val="20"/>
        </w:rPr>
        <w:t>）</w:t>
      </w:r>
      <w:r w:rsidR="00D07FFB" w:rsidRPr="004E6F6E">
        <w:rPr>
          <w:rFonts w:hint="eastAsia"/>
          <w:sz w:val="20"/>
          <w:szCs w:val="20"/>
        </w:rPr>
        <w:t>1</w:t>
      </w:r>
      <w:r w:rsidR="00D07FFB" w:rsidRPr="004E6F6E">
        <w:rPr>
          <w:sz w:val="20"/>
          <w:szCs w:val="20"/>
        </w:rPr>
        <w:t>5</w:t>
      </w:r>
      <w:r w:rsidR="00D07FFB" w:rsidRPr="004E6F6E">
        <w:rPr>
          <w:rFonts w:hint="eastAsia"/>
          <w:sz w:val="20"/>
          <w:szCs w:val="20"/>
        </w:rPr>
        <w:t xml:space="preserve">時　</w:t>
      </w:r>
      <w:r w:rsidR="00D07FFB" w:rsidRPr="004E6F6E">
        <w:rPr>
          <w:rFonts w:hint="eastAsia"/>
          <w:sz w:val="20"/>
          <w:szCs w:val="20"/>
        </w:rPr>
        <w:t>[</w:t>
      </w:r>
      <w:r w:rsidR="00D07FFB" w:rsidRPr="004E6F6E">
        <w:rPr>
          <w:rFonts w:hint="eastAsia"/>
          <w:sz w:val="20"/>
          <w:szCs w:val="20"/>
        </w:rPr>
        <w:t>厳守のこと</w:t>
      </w:r>
      <w:r w:rsidR="00D07FFB" w:rsidRPr="004E6F6E">
        <w:rPr>
          <w:rFonts w:hint="eastAsia"/>
          <w:sz w:val="20"/>
          <w:szCs w:val="20"/>
        </w:rPr>
        <w:t>]</w:t>
      </w:r>
    </w:p>
    <w:p w14:paraId="2537B888" w14:textId="3C3191F9" w:rsidR="00D07FFB" w:rsidRPr="004E6F6E" w:rsidRDefault="00D07FFB" w:rsidP="003C038A">
      <w:pPr>
        <w:pStyle w:val="a3"/>
        <w:numPr>
          <w:ilvl w:val="0"/>
          <w:numId w:val="6"/>
        </w:numPr>
        <w:ind w:leftChars="483" w:left="1519"/>
        <w:rPr>
          <w:sz w:val="20"/>
          <w:szCs w:val="20"/>
        </w:rPr>
      </w:pPr>
      <w:r w:rsidRPr="004E6F6E">
        <w:rPr>
          <w:rFonts w:hint="eastAsia"/>
          <w:sz w:val="20"/>
          <w:szCs w:val="20"/>
        </w:rPr>
        <w:t>体育芸術エリア支援室</w:t>
      </w:r>
      <w:r w:rsidR="00A77036" w:rsidRPr="004E6F6E">
        <w:rPr>
          <w:rFonts w:hint="eastAsia"/>
          <w:sz w:val="20"/>
          <w:szCs w:val="20"/>
        </w:rPr>
        <w:t>エリアコモンズ</w:t>
      </w:r>
    </w:p>
    <w:p w14:paraId="65AEF1D3" w14:textId="77777777" w:rsidR="00D07FFB" w:rsidRPr="004E6F6E" w:rsidRDefault="00D07FFB" w:rsidP="003C038A">
      <w:pPr>
        <w:ind w:leftChars="83" w:left="199"/>
        <w:rPr>
          <w:sz w:val="20"/>
          <w:szCs w:val="20"/>
        </w:rPr>
      </w:pPr>
      <w:r w:rsidRPr="004E6F6E">
        <w:rPr>
          <w:rFonts w:hint="eastAsia"/>
          <w:sz w:val="20"/>
          <w:szCs w:val="20"/>
        </w:rPr>
        <w:t>＜選考時期と選考方法＞</w:t>
      </w:r>
    </w:p>
    <w:p w14:paraId="42D3758A" w14:textId="2E1FBCC0" w:rsidR="00D07FFB" w:rsidRPr="00F666FE" w:rsidRDefault="00A77036" w:rsidP="003C038A">
      <w:pPr>
        <w:pStyle w:val="a3"/>
        <w:numPr>
          <w:ilvl w:val="0"/>
          <w:numId w:val="6"/>
        </w:numPr>
        <w:ind w:leftChars="483" w:left="1519"/>
        <w:rPr>
          <w:sz w:val="20"/>
          <w:szCs w:val="20"/>
        </w:rPr>
      </w:pPr>
      <w:r w:rsidRPr="004E6F6E">
        <w:rPr>
          <w:rFonts w:hint="eastAsia"/>
          <w:sz w:val="20"/>
          <w:szCs w:val="20"/>
        </w:rPr>
        <w:t>１</w:t>
      </w:r>
      <w:r w:rsidR="000A4F8B">
        <w:rPr>
          <w:rFonts w:hint="eastAsia"/>
          <w:sz w:val="20"/>
          <w:szCs w:val="20"/>
        </w:rPr>
        <w:t>2</w:t>
      </w:r>
      <w:r w:rsidRPr="004E6F6E">
        <w:rPr>
          <w:rFonts w:hint="eastAsia"/>
          <w:sz w:val="20"/>
          <w:szCs w:val="20"/>
        </w:rPr>
        <w:t>月</w:t>
      </w:r>
      <w:r w:rsidR="000A4F8B">
        <w:rPr>
          <w:rFonts w:hint="eastAsia"/>
          <w:sz w:val="20"/>
          <w:szCs w:val="20"/>
        </w:rPr>
        <w:t>11</w:t>
      </w:r>
      <w:r w:rsidR="000A4F8B">
        <w:rPr>
          <w:rFonts w:hint="eastAsia"/>
          <w:sz w:val="20"/>
          <w:szCs w:val="20"/>
        </w:rPr>
        <w:t>日（水）</w:t>
      </w:r>
      <w:r w:rsidR="000A4F8B">
        <w:rPr>
          <w:rFonts w:hint="eastAsia"/>
          <w:sz w:val="20"/>
          <w:szCs w:val="20"/>
        </w:rPr>
        <w:t>18</w:t>
      </w:r>
      <w:r w:rsidR="000A4F8B">
        <w:rPr>
          <w:rFonts w:hint="eastAsia"/>
          <w:sz w:val="20"/>
          <w:szCs w:val="20"/>
        </w:rPr>
        <w:t>日（水）</w:t>
      </w:r>
      <w:r w:rsidR="000A4F8B">
        <w:rPr>
          <w:rFonts w:hint="eastAsia"/>
          <w:sz w:val="20"/>
          <w:szCs w:val="20"/>
        </w:rPr>
        <w:t>25</w:t>
      </w:r>
      <w:r w:rsidR="000A4F8B">
        <w:rPr>
          <w:rFonts w:hint="eastAsia"/>
          <w:sz w:val="20"/>
          <w:szCs w:val="20"/>
        </w:rPr>
        <w:t>（水）</w:t>
      </w:r>
      <w:r w:rsidR="00D07FFB" w:rsidRPr="004E6F6E">
        <w:rPr>
          <w:rFonts w:hint="eastAsia"/>
          <w:sz w:val="20"/>
          <w:szCs w:val="20"/>
        </w:rPr>
        <w:t>（具体的な日</w:t>
      </w:r>
      <w:r w:rsidR="00D07FFB" w:rsidRPr="00F666FE">
        <w:rPr>
          <w:rFonts w:hint="eastAsia"/>
          <w:sz w:val="20"/>
          <w:szCs w:val="20"/>
        </w:rPr>
        <w:t>程は応募者に別途連絡します。）</w:t>
      </w:r>
    </w:p>
    <w:p w14:paraId="5BAFEF2E" w14:textId="6602F629" w:rsidR="00C44575" w:rsidRDefault="00D07FFB" w:rsidP="003C038A">
      <w:pPr>
        <w:pStyle w:val="a3"/>
        <w:numPr>
          <w:ilvl w:val="0"/>
          <w:numId w:val="6"/>
        </w:numPr>
        <w:ind w:leftChars="483" w:left="1519"/>
        <w:rPr>
          <w:sz w:val="20"/>
          <w:szCs w:val="20"/>
        </w:rPr>
      </w:pPr>
      <w:r w:rsidRPr="008638B0">
        <w:rPr>
          <w:rFonts w:hint="eastAsia"/>
          <w:sz w:val="20"/>
          <w:szCs w:val="20"/>
        </w:rPr>
        <w:t>書類審査および口述試験により選考</w:t>
      </w:r>
    </w:p>
    <w:p w14:paraId="2923D71E" w14:textId="0A1CF371" w:rsidR="009F099A" w:rsidRDefault="009F099A" w:rsidP="003C038A">
      <w:pPr>
        <w:ind w:leftChars="83" w:left="199"/>
        <w:rPr>
          <w:sz w:val="20"/>
          <w:szCs w:val="20"/>
        </w:rPr>
      </w:pPr>
      <w:r w:rsidRPr="009F099A">
        <w:rPr>
          <w:rFonts w:hint="eastAsia"/>
          <w:sz w:val="20"/>
          <w:szCs w:val="20"/>
        </w:rPr>
        <w:t>＜審査結果＞</w:t>
      </w:r>
    </w:p>
    <w:p w14:paraId="66761E34" w14:textId="01DB8299" w:rsidR="00B80481" w:rsidRPr="006C0B08" w:rsidRDefault="006C0B08" w:rsidP="006C0B08">
      <w:pPr>
        <w:widowControl/>
        <w:autoSpaceDE w:val="0"/>
        <w:autoSpaceDN w:val="0"/>
        <w:adjustRightInd w:val="0"/>
        <w:spacing w:beforeLines="50" w:before="174" w:line="240" w:lineRule="exact"/>
        <w:ind w:firstLineChars="600" w:firstLine="1200"/>
        <w:jc w:val="left"/>
        <w:rPr>
          <w:sz w:val="16"/>
          <w:szCs w:val="16"/>
        </w:rPr>
      </w:pPr>
      <w:r>
        <w:rPr>
          <w:rFonts w:hint="eastAsia"/>
          <w:sz w:val="20"/>
          <w:szCs w:val="20"/>
        </w:rPr>
        <w:t xml:space="preserve">・　</w:t>
      </w:r>
      <w:r w:rsidR="00A77036" w:rsidRPr="006C0B08">
        <w:rPr>
          <w:rFonts w:hint="eastAsia"/>
          <w:sz w:val="20"/>
          <w:szCs w:val="20"/>
        </w:rPr>
        <w:t>1</w:t>
      </w:r>
      <w:r w:rsidR="000A4F8B" w:rsidRPr="006C0B08">
        <w:rPr>
          <w:rFonts w:hint="eastAsia"/>
          <w:sz w:val="20"/>
          <w:szCs w:val="20"/>
        </w:rPr>
        <w:t>2</w:t>
      </w:r>
      <w:r w:rsidR="00A77036" w:rsidRPr="006C0B08">
        <w:rPr>
          <w:rFonts w:hint="eastAsia"/>
          <w:sz w:val="20"/>
          <w:szCs w:val="20"/>
        </w:rPr>
        <w:t>月下旬</w:t>
      </w:r>
      <w:r w:rsidR="009F099A" w:rsidRPr="006C0B08">
        <w:rPr>
          <w:rFonts w:hint="eastAsia"/>
          <w:sz w:val="20"/>
          <w:szCs w:val="20"/>
        </w:rPr>
        <w:t>（直接応募者に連絡</w:t>
      </w:r>
      <w:r w:rsidR="007A7628" w:rsidRPr="006C0B08">
        <w:rPr>
          <w:rFonts w:hint="eastAsia"/>
          <w:sz w:val="20"/>
          <w:szCs w:val="20"/>
        </w:rPr>
        <w:t>します。</w:t>
      </w:r>
      <w:r w:rsidR="009F099A" w:rsidRPr="006C0B08">
        <w:rPr>
          <w:rFonts w:hint="eastAsia"/>
          <w:sz w:val="20"/>
          <w:szCs w:val="20"/>
        </w:rPr>
        <w:t>）</w:t>
      </w:r>
    </w:p>
    <w:p w14:paraId="0ED95FB7" w14:textId="77777777" w:rsidR="00DD39ED" w:rsidRPr="00DD39ED" w:rsidRDefault="00F02E0F" w:rsidP="003743DF">
      <w:pPr>
        <w:pStyle w:val="a3"/>
        <w:widowControl/>
        <w:numPr>
          <w:ilvl w:val="0"/>
          <w:numId w:val="7"/>
        </w:numPr>
        <w:autoSpaceDE w:val="0"/>
        <w:autoSpaceDN w:val="0"/>
        <w:adjustRightInd w:val="0"/>
        <w:spacing w:beforeLines="50" w:before="174" w:line="240" w:lineRule="exact"/>
        <w:ind w:leftChars="0" w:left="482" w:hanging="482"/>
        <w:jc w:val="left"/>
        <w:rPr>
          <w:sz w:val="16"/>
          <w:szCs w:val="16"/>
        </w:rPr>
      </w:pPr>
      <w:r w:rsidRPr="00B80481">
        <w:rPr>
          <w:rFonts w:asciiTheme="minorEastAsia" w:hAnsiTheme="minorEastAsia" w:hint="eastAsia"/>
          <w:sz w:val="16"/>
          <w:szCs w:val="16"/>
        </w:rPr>
        <w:t>ヘルシンキ芸術大学美術アカデミーでは</w:t>
      </w:r>
      <w:r w:rsidR="004D2609" w:rsidRPr="00B80481">
        <w:rPr>
          <w:rFonts w:asciiTheme="minorEastAsia" w:hAnsiTheme="minorEastAsia" w:hint="eastAsia"/>
          <w:sz w:val="16"/>
          <w:szCs w:val="16"/>
        </w:rPr>
        <w:t>、本学で行われる</w:t>
      </w:r>
      <w:r w:rsidRPr="00B80481">
        <w:rPr>
          <w:rFonts w:asciiTheme="minorEastAsia" w:hAnsiTheme="minorEastAsia" w:hint="eastAsia"/>
          <w:sz w:val="16"/>
          <w:szCs w:val="16"/>
        </w:rPr>
        <w:t>面接に加え、現地教員</w:t>
      </w:r>
      <w:r w:rsidR="00EF1C9F" w:rsidRPr="00B80481">
        <w:rPr>
          <w:rFonts w:asciiTheme="minorEastAsia" w:hAnsiTheme="minorEastAsia" w:hint="eastAsia"/>
          <w:sz w:val="16"/>
          <w:szCs w:val="16"/>
        </w:rPr>
        <w:t>による</w:t>
      </w:r>
      <w:r w:rsidR="004D2609" w:rsidRPr="00B80481">
        <w:rPr>
          <w:rFonts w:asciiTheme="minorEastAsia" w:hAnsiTheme="minorEastAsia" w:hint="eastAsia"/>
          <w:sz w:val="16"/>
          <w:szCs w:val="16"/>
        </w:rPr>
        <w:t>二次</w:t>
      </w:r>
      <w:r w:rsidR="00FD54B4" w:rsidRPr="00B80481">
        <w:rPr>
          <w:rFonts w:asciiTheme="minorEastAsia" w:hAnsiTheme="minorEastAsia" w:hint="eastAsia"/>
          <w:sz w:val="16"/>
          <w:szCs w:val="16"/>
        </w:rPr>
        <w:t>選考（英語による願書、ポートフォ</w:t>
      </w:r>
      <w:r w:rsidR="00EF1C9F" w:rsidRPr="00B80481">
        <w:rPr>
          <w:rFonts w:asciiTheme="minorEastAsia" w:hAnsiTheme="minorEastAsia" w:hint="eastAsia"/>
          <w:sz w:val="16"/>
          <w:szCs w:val="16"/>
        </w:rPr>
        <w:t>リオを3月末までに提出）があります。</w:t>
      </w:r>
    </w:p>
    <w:p w14:paraId="48899949" w14:textId="44399C10" w:rsidR="009F099A" w:rsidRPr="00B80481" w:rsidRDefault="00EF1C9F" w:rsidP="00DD39ED">
      <w:pPr>
        <w:pStyle w:val="a3"/>
        <w:widowControl/>
        <w:autoSpaceDE w:val="0"/>
        <w:autoSpaceDN w:val="0"/>
        <w:adjustRightInd w:val="0"/>
        <w:spacing w:beforeLines="50" w:before="174" w:line="240" w:lineRule="exact"/>
        <w:ind w:leftChars="0" w:left="482"/>
        <w:jc w:val="left"/>
        <w:rPr>
          <w:sz w:val="16"/>
          <w:szCs w:val="16"/>
        </w:rPr>
      </w:pPr>
      <w:bookmarkStart w:id="0" w:name="_GoBack"/>
      <w:bookmarkEnd w:id="0"/>
      <w:r w:rsidRPr="00B80481">
        <w:rPr>
          <w:rFonts w:asciiTheme="minorEastAsia" w:hAnsiTheme="minorEastAsia" w:hint="eastAsia"/>
          <w:sz w:val="16"/>
          <w:szCs w:val="16"/>
        </w:rPr>
        <w:t>詳しくは連絡調整責任者・田島まで</w:t>
      </w:r>
      <w:r w:rsidR="00FF5758" w:rsidRPr="00B80481">
        <w:rPr>
          <w:rFonts w:asciiTheme="minorEastAsia" w:hAnsiTheme="minorEastAsia" w:hint="eastAsia"/>
          <w:sz w:val="16"/>
          <w:szCs w:val="16"/>
        </w:rPr>
        <w:t>メール願います</w:t>
      </w:r>
      <w:r w:rsidRPr="00B80481">
        <w:rPr>
          <w:rFonts w:asciiTheme="minorEastAsia" w:hAnsiTheme="minorEastAsia" w:hint="eastAsia"/>
          <w:sz w:val="16"/>
          <w:szCs w:val="16"/>
        </w:rPr>
        <w:t>。</w:t>
      </w:r>
    </w:p>
    <w:sectPr w:rsidR="009F099A" w:rsidRPr="00B80481" w:rsidSect="00B80481">
      <w:headerReference w:type="default" r:id="rId7"/>
      <w:pgSz w:w="11900" w:h="16840"/>
      <w:pgMar w:top="709" w:right="1701" w:bottom="426" w:left="1701" w:header="425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D8BC8" w14:textId="77777777" w:rsidR="009F099A" w:rsidRDefault="009F099A" w:rsidP="00EF5C6F">
      <w:r>
        <w:separator/>
      </w:r>
    </w:p>
  </w:endnote>
  <w:endnote w:type="continuationSeparator" w:id="0">
    <w:p w14:paraId="4C67AE7F" w14:textId="77777777" w:rsidR="009F099A" w:rsidRDefault="009F099A" w:rsidP="00EF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33D59" w14:textId="77777777" w:rsidR="009F099A" w:rsidRDefault="009F099A" w:rsidP="00EF5C6F">
      <w:r>
        <w:separator/>
      </w:r>
    </w:p>
  </w:footnote>
  <w:footnote w:type="continuationSeparator" w:id="0">
    <w:p w14:paraId="4749CA26" w14:textId="77777777" w:rsidR="009F099A" w:rsidRDefault="009F099A" w:rsidP="00EF5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F7158" w14:textId="34E38CB2" w:rsidR="00A30044" w:rsidRPr="00EC70C3" w:rsidRDefault="00B80481" w:rsidP="00B80481">
    <w:pPr>
      <w:jc w:val="right"/>
    </w:pPr>
    <w:r>
      <w:rPr>
        <w:rFonts w:hint="eastAsia"/>
      </w:rPr>
      <w:t>2019</w:t>
    </w:r>
    <w:r w:rsidR="00A30044" w:rsidRPr="00EC70C3">
      <w:rPr>
        <w:rFonts w:hint="eastAsia"/>
      </w:rPr>
      <w:t>年</w:t>
    </w:r>
    <w:r w:rsidR="00A30044">
      <w:rPr>
        <w:rFonts w:hint="eastAsia"/>
      </w:rPr>
      <w:t>1</w:t>
    </w:r>
    <w:r>
      <w:rPr>
        <w:rFonts w:hint="eastAsia"/>
      </w:rPr>
      <w:t>0</w:t>
    </w:r>
    <w:r w:rsidR="00A30044" w:rsidRPr="00EC70C3">
      <w:rPr>
        <w:rFonts w:hint="eastAsia"/>
      </w:rPr>
      <w:t>月</w:t>
    </w:r>
    <w:r w:rsidR="00322C98">
      <w:rPr>
        <w:rFonts w:hint="eastAsia"/>
      </w:rPr>
      <w:t>2</w:t>
    </w:r>
    <w:r>
      <w:rPr>
        <w:rFonts w:hint="eastAsia"/>
      </w:rPr>
      <w:t>8</w:t>
    </w:r>
    <w:r w:rsidR="00A30044" w:rsidRPr="00EC70C3">
      <w:rPr>
        <w:rFonts w:hint="eastAsia"/>
      </w:rPr>
      <w:t>日</w:t>
    </w:r>
  </w:p>
  <w:p w14:paraId="62C04724" w14:textId="77777777" w:rsidR="00A30044" w:rsidRDefault="00A300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52EEE"/>
    <w:multiLevelType w:val="hybridMultilevel"/>
    <w:tmpl w:val="4C247DC0"/>
    <w:lvl w:ilvl="0" w:tplc="915E35B8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232217F5"/>
    <w:multiLevelType w:val="hybridMultilevel"/>
    <w:tmpl w:val="F00C9C6E"/>
    <w:lvl w:ilvl="0" w:tplc="046C143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" w15:restartNumberingAfterBreak="0">
    <w:nsid w:val="3B6B357F"/>
    <w:multiLevelType w:val="hybridMultilevel"/>
    <w:tmpl w:val="DC0073EE"/>
    <w:lvl w:ilvl="0" w:tplc="9AFC4148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8803DB"/>
    <w:multiLevelType w:val="hybridMultilevel"/>
    <w:tmpl w:val="9AEA8246"/>
    <w:lvl w:ilvl="0" w:tplc="EBFE33FC">
      <w:start w:val="29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F767A0"/>
    <w:multiLevelType w:val="hybridMultilevel"/>
    <w:tmpl w:val="CEC25DAA"/>
    <w:lvl w:ilvl="0" w:tplc="E7FEAD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4E51493E"/>
    <w:multiLevelType w:val="hybridMultilevel"/>
    <w:tmpl w:val="F344FD18"/>
    <w:lvl w:ilvl="0" w:tplc="3E5CCC02">
      <w:start w:val="1"/>
      <w:numFmt w:val="decimalEnclosedCircle"/>
      <w:lvlText w:val="%1"/>
      <w:lvlJc w:val="left"/>
      <w:pPr>
        <w:ind w:left="9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5" w:hanging="480"/>
      </w:pPr>
    </w:lvl>
    <w:lvl w:ilvl="2" w:tplc="04090011" w:tentative="1">
      <w:start w:val="1"/>
      <w:numFmt w:val="decimalEnclosedCircle"/>
      <w:lvlText w:val="%3"/>
      <w:lvlJc w:val="left"/>
      <w:pPr>
        <w:ind w:left="2045" w:hanging="480"/>
      </w:pPr>
    </w:lvl>
    <w:lvl w:ilvl="3" w:tplc="0409000F" w:tentative="1">
      <w:start w:val="1"/>
      <w:numFmt w:val="decimal"/>
      <w:lvlText w:val="%4."/>
      <w:lvlJc w:val="left"/>
      <w:pPr>
        <w:ind w:left="2525" w:hanging="480"/>
      </w:pPr>
    </w:lvl>
    <w:lvl w:ilvl="4" w:tplc="04090017" w:tentative="1">
      <w:start w:val="1"/>
      <w:numFmt w:val="aiueoFullWidth"/>
      <w:lvlText w:val="(%5)"/>
      <w:lvlJc w:val="left"/>
      <w:pPr>
        <w:ind w:left="3005" w:hanging="480"/>
      </w:pPr>
    </w:lvl>
    <w:lvl w:ilvl="5" w:tplc="04090011" w:tentative="1">
      <w:start w:val="1"/>
      <w:numFmt w:val="decimalEnclosedCircle"/>
      <w:lvlText w:val="%6"/>
      <w:lvlJc w:val="left"/>
      <w:pPr>
        <w:ind w:left="3485" w:hanging="480"/>
      </w:pPr>
    </w:lvl>
    <w:lvl w:ilvl="6" w:tplc="0409000F" w:tentative="1">
      <w:start w:val="1"/>
      <w:numFmt w:val="decimal"/>
      <w:lvlText w:val="%7."/>
      <w:lvlJc w:val="left"/>
      <w:pPr>
        <w:ind w:left="3965" w:hanging="480"/>
      </w:pPr>
    </w:lvl>
    <w:lvl w:ilvl="7" w:tplc="04090017" w:tentative="1">
      <w:start w:val="1"/>
      <w:numFmt w:val="aiueoFullWidth"/>
      <w:lvlText w:val="(%8)"/>
      <w:lvlJc w:val="left"/>
      <w:pPr>
        <w:ind w:left="4445" w:hanging="480"/>
      </w:pPr>
    </w:lvl>
    <w:lvl w:ilvl="8" w:tplc="04090011" w:tentative="1">
      <w:start w:val="1"/>
      <w:numFmt w:val="decimalEnclosedCircle"/>
      <w:lvlText w:val="%9"/>
      <w:lvlJc w:val="left"/>
      <w:pPr>
        <w:ind w:left="4925" w:hanging="480"/>
      </w:pPr>
    </w:lvl>
  </w:abstractNum>
  <w:abstractNum w:abstractNumId="6" w15:restartNumberingAfterBreak="0">
    <w:nsid w:val="78286C7B"/>
    <w:multiLevelType w:val="hybridMultilevel"/>
    <w:tmpl w:val="56A216C6"/>
    <w:lvl w:ilvl="0" w:tplc="53E02EF8">
      <w:start w:val="1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20" w:hanging="480"/>
      </w:pPr>
      <w:rPr>
        <w:rFonts w:ascii="Wingdings" w:hAnsi="Wingdings" w:hint="default"/>
      </w:rPr>
    </w:lvl>
  </w:abstractNum>
  <w:abstractNum w:abstractNumId="7" w15:restartNumberingAfterBreak="0">
    <w:nsid w:val="789C4EEC"/>
    <w:multiLevelType w:val="hybridMultilevel"/>
    <w:tmpl w:val="AC74853E"/>
    <w:lvl w:ilvl="0" w:tplc="167E1DF6">
      <w:numFmt w:val="bullet"/>
      <w:lvlText w:val="・"/>
      <w:lvlJc w:val="left"/>
      <w:pPr>
        <w:ind w:left="1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95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5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5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5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5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55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dirty"/>
  <w:defaultTabStop w:val="960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1F"/>
    <w:rsid w:val="000019EF"/>
    <w:rsid w:val="000037D1"/>
    <w:rsid w:val="00065AB5"/>
    <w:rsid w:val="0009381E"/>
    <w:rsid w:val="000A4F8B"/>
    <w:rsid w:val="000E6E35"/>
    <w:rsid w:val="00140056"/>
    <w:rsid w:val="00195602"/>
    <w:rsid w:val="001E4657"/>
    <w:rsid w:val="001F6184"/>
    <w:rsid w:val="00200AB3"/>
    <w:rsid w:val="0027779F"/>
    <w:rsid w:val="002852A3"/>
    <w:rsid w:val="0029368F"/>
    <w:rsid w:val="002B1E0F"/>
    <w:rsid w:val="002D720C"/>
    <w:rsid w:val="00322C98"/>
    <w:rsid w:val="00332E64"/>
    <w:rsid w:val="00373061"/>
    <w:rsid w:val="003743DF"/>
    <w:rsid w:val="00382029"/>
    <w:rsid w:val="003B5A37"/>
    <w:rsid w:val="003C038A"/>
    <w:rsid w:val="00400AA5"/>
    <w:rsid w:val="00447068"/>
    <w:rsid w:val="004D2609"/>
    <w:rsid w:val="004E6F6E"/>
    <w:rsid w:val="005375BF"/>
    <w:rsid w:val="00593EC7"/>
    <w:rsid w:val="005D4856"/>
    <w:rsid w:val="005E3A9D"/>
    <w:rsid w:val="005E4E9D"/>
    <w:rsid w:val="006510E1"/>
    <w:rsid w:val="006577ED"/>
    <w:rsid w:val="0069383B"/>
    <w:rsid w:val="006C0B08"/>
    <w:rsid w:val="007050F1"/>
    <w:rsid w:val="00714716"/>
    <w:rsid w:val="00781781"/>
    <w:rsid w:val="007A7628"/>
    <w:rsid w:val="007B3210"/>
    <w:rsid w:val="007C77FF"/>
    <w:rsid w:val="007F0D98"/>
    <w:rsid w:val="00806AE3"/>
    <w:rsid w:val="00814A0D"/>
    <w:rsid w:val="00825B14"/>
    <w:rsid w:val="008637A8"/>
    <w:rsid w:val="008638B0"/>
    <w:rsid w:val="0086461C"/>
    <w:rsid w:val="00893506"/>
    <w:rsid w:val="008A4E82"/>
    <w:rsid w:val="008E7D86"/>
    <w:rsid w:val="0091606E"/>
    <w:rsid w:val="00961D91"/>
    <w:rsid w:val="009B5E41"/>
    <w:rsid w:val="009B61CE"/>
    <w:rsid w:val="009D4B65"/>
    <w:rsid w:val="009F099A"/>
    <w:rsid w:val="00A30044"/>
    <w:rsid w:val="00A65620"/>
    <w:rsid w:val="00A77036"/>
    <w:rsid w:val="00AE0A0C"/>
    <w:rsid w:val="00AE320C"/>
    <w:rsid w:val="00B02ADD"/>
    <w:rsid w:val="00B55F2C"/>
    <w:rsid w:val="00B615B0"/>
    <w:rsid w:val="00B80481"/>
    <w:rsid w:val="00B90574"/>
    <w:rsid w:val="00BB163C"/>
    <w:rsid w:val="00C1002D"/>
    <w:rsid w:val="00C44575"/>
    <w:rsid w:val="00C957DB"/>
    <w:rsid w:val="00CC3A5E"/>
    <w:rsid w:val="00CF38A6"/>
    <w:rsid w:val="00D07FFB"/>
    <w:rsid w:val="00D57E13"/>
    <w:rsid w:val="00DA19AC"/>
    <w:rsid w:val="00DD39ED"/>
    <w:rsid w:val="00DE42A6"/>
    <w:rsid w:val="00DE5F4E"/>
    <w:rsid w:val="00DF4715"/>
    <w:rsid w:val="00E22985"/>
    <w:rsid w:val="00EC608A"/>
    <w:rsid w:val="00EF1C9F"/>
    <w:rsid w:val="00EF5C6F"/>
    <w:rsid w:val="00F02E0F"/>
    <w:rsid w:val="00F44FC2"/>
    <w:rsid w:val="00F50C1F"/>
    <w:rsid w:val="00F65813"/>
    <w:rsid w:val="00F666FE"/>
    <w:rsid w:val="00F95499"/>
    <w:rsid w:val="00FD3FBD"/>
    <w:rsid w:val="00FD54B4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C6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C1F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EF5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C6F"/>
  </w:style>
  <w:style w:type="paragraph" w:styleId="a6">
    <w:name w:val="footer"/>
    <w:basedOn w:val="a"/>
    <w:link w:val="a7"/>
    <w:uiPriority w:val="99"/>
    <w:unhideWhenUsed/>
    <w:rsid w:val="00EF5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C6F"/>
  </w:style>
  <w:style w:type="table" w:styleId="a8">
    <w:name w:val="Table Grid"/>
    <w:basedOn w:val="a1"/>
    <w:uiPriority w:val="59"/>
    <w:rsid w:val="00A30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C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2019-10-21T06:13:00Z</dcterms:created>
  <dcterms:modified xsi:type="dcterms:W3CDTF">2019-10-28T06:26:00Z</dcterms:modified>
</cp:coreProperties>
</file>